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b/>
          <w:bCs/>
          <w:color w:val="1F3864"/>
          <w:sz w:val="40"/>
          <w:szCs w:val="40"/>
        </w:rPr>
        <w:t xml:space="preserve">MARIE JOY PINEDA</w:t>
      </w:r>
    </w:p>
    <w:p>
      <w:pPr>
        <w:spacing w:after="100"/>
        <w:jc w:val="center"/>
      </w:pPr>
      <w:r>
        <w:rPr>
          <w:color w:val="555555"/>
          <w:sz w:val="22"/>
          <w:szCs w:val="22"/>
        </w:rPr>
        <w:t xml:space="preserve">Virtual Assistant | Inbox, Calendar &amp; Client Support for Realtors &amp; Property Managers</w:t>
      </w:r>
    </w:p>
    <w:p>
      <w:pPr>
        <w:pBdr>
          <w:bottom w:val="single" w:color="1F3864" w:sz="8" w:space="4"/>
        </w:pBdr>
        <w:spacing w:after="200"/>
        <w:jc w:val="center"/>
      </w:pPr>
      <w:r>
        <w:rPr>
          <w:sz w:val="18"/>
          <w:szCs w:val="18"/>
        </w:rPr>
        <w:t xml:space="preserve">Cainta, Rizal, Philippines  |  +639-938-755844  |  vajoypineda@gmail.com  |  linkedin.com/in/workwithjoyph</w:t>
      </w:r>
    </w:p>
    <w:p>
      <w:pPr>
        <w:pBdr>
          <w:bottom w:val="single" w:color="1F3864" w:sz="6" w:space="2"/>
        </w:pBdr>
        <w:spacing w:after="80" w:before="240"/>
      </w:pPr>
      <w:r>
        <w:rPr>
          <w:b/>
          <w:bCs/>
          <w:caps/>
          <w:color w:val="1F3864"/>
          <w:sz w:val="22"/>
          <w:szCs w:val="22"/>
        </w:rPr>
        <w:t xml:space="preserve">Profile</w:t>
      </w:r>
    </w:p>
    <w:p>
      <w:pPr>
        <w:spacing w:after="100"/>
      </w:pPr>
      <w:r>
        <w:rPr>
          <w:sz w:val="20"/>
          <w:szCs w:val="20"/>
        </w:rPr>
        <w:t xml:space="preserve">Virtual Assistant with 7 years of experience supporting busy real estate and utilities teams by managing client, resident, and investor communications so leadership can spend less time in their inbox and calendar and more time growing the business. Skilled in inbox and calendar management, documentation, complaint resolution, and case tracking across multiple concurrent requests. Most recently coordinated client concerns from pre-sale through title transfer and account turnover for a real estate company; previously managed customer account and billing inquiries for a utilities provider, including high-bill investigations and cross-department case tracking. Comfortable working across Google Workspace, Slack, Zoom, Trello, and Calendly, and looking to bring that same organization and follow-through to a remote Virtual Assistant role supporting realtors, property managers, and their clients.</w:t>
      </w:r>
    </w:p>
    <w:p>
      <w:pPr>
        <w:pBdr>
          <w:bottom w:val="single" w:color="1F3864" w:sz="6" w:space="2"/>
        </w:pBdr>
        <w:spacing w:after="80" w:before="240"/>
      </w:pPr>
      <w:r>
        <w:rPr>
          <w:b/>
          <w:bCs/>
          <w:caps/>
          <w:color w:val="1F3864"/>
          <w:sz w:val="22"/>
          <w:szCs w:val="22"/>
        </w:rPr>
        <w:t xml:space="preserve">Core Skills</w:t>
      </w:r>
    </w:p>
    <w:p>
      <w:pPr>
        <w:pStyle w:val="ListParagraph"/>
        <w:numPr>
          <w:ilvl w:val="0"/>
          <w:numId w:val="2"/>
        </w:numPr>
        <w:spacing w:after="80"/>
      </w:pPr>
      <w:r>
        <w:rPr>
          <w:b/>
          <w:bCs/>
          <w:sz w:val="20"/>
          <w:szCs w:val="20"/>
        </w:rPr>
        <w:t xml:space="preserve">Inbox &amp; Calendar Management: </w:t>
      </w:r>
      <w:r>
        <w:rPr>
          <w:sz w:val="20"/>
          <w:szCs w:val="20"/>
        </w:rPr>
        <w:t xml:space="preserve">Email triage &amp; correspondence, scheduling coordination, meeting prep, task and to-do tracking</w:t>
      </w:r>
    </w:p>
    <w:p>
      <w:pPr>
        <w:pStyle w:val="ListParagraph"/>
        <w:numPr>
          <w:ilvl w:val="0"/>
          <w:numId w:val="2"/>
        </w:numPr>
        <w:spacing w:after="80"/>
      </w:pPr>
      <w:r>
        <w:rPr>
          <w:b/>
          <w:bCs/>
          <w:sz w:val="20"/>
          <w:szCs w:val="20"/>
        </w:rPr>
        <w:t xml:space="preserve">Client, Resident &amp; Investor Support: </w:t>
      </w:r>
      <w:r>
        <w:rPr>
          <w:sz w:val="20"/>
          <w:szCs w:val="20"/>
        </w:rPr>
        <w:t xml:space="preserve">Client correspondence, complaint resolution, account/case tracking, cross-department coordination, escalation handling</w:t>
      </w:r>
    </w:p>
    <w:p>
      <w:pPr>
        <w:pStyle w:val="ListParagraph"/>
        <w:numPr>
          <w:ilvl w:val="0"/>
          <w:numId w:val="2"/>
        </w:numPr>
        <w:spacing w:after="80"/>
      </w:pPr>
      <w:r>
        <w:rPr>
          <w:b/>
          <w:bCs/>
          <w:sz w:val="20"/>
          <w:szCs w:val="20"/>
        </w:rPr>
        <w:t xml:space="preserve">Administrative &amp; Documentation Support: </w:t>
      </w:r>
      <w:r>
        <w:rPr>
          <w:sz w:val="20"/>
          <w:szCs w:val="20"/>
        </w:rPr>
        <w:t xml:space="preserve">Data entry, file management, reporting, HR admin filing, Microsoft Office / Google Workspace</w:t>
      </w:r>
    </w:p>
    <w:p>
      <w:pPr>
        <w:pStyle w:val="ListParagraph"/>
        <w:numPr>
          <w:ilvl w:val="0"/>
          <w:numId w:val="2"/>
        </w:numPr>
        <w:spacing w:after="80"/>
      </w:pPr>
      <w:r>
        <w:rPr>
          <w:b/>
          <w:bCs/>
          <w:sz w:val="20"/>
          <w:szCs w:val="20"/>
        </w:rPr>
        <w:t xml:space="preserve">Tools: </w:t>
      </w:r>
      <w:r>
        <w:rPr>
          <w:sz w:val="20"/>
          <w:szCs w:val="20"/>
        </w:rPr>
        <w:t xml:space="preserve">Google Workspace, Slack, Zoom, Trello, Calendly</w:t>
      </w:r>
    </w:p>
    <w:p>
      <w:pPr>
        <w:pStyle w:val="ListParagraph"/>
        <w:numPr>
          <w:ilvl w:val="0"/>
          <w:numId w:val="2"/>
        </w:numPr>
        <w:spacing w:after="80"/>
      </w:pPr>
      <w:r>
        <w:rPr>
          <w:b/>
          <w:bCs/>
          <w:sz w:val="20"/>
          <w:szCs w:val="20"/>
        </w:rPr>
        <w:t xml:space="preserve">Work Style: </w:t>
      </w:r>
      <w:r>
        <w:rPr>
          <w:sz w:val="20"/>
          <w:szCs w:val="20"/>
        </w:rPr>
        <w:t xml:space="preserve">Multitasking, prioritization, adaptability, confidentiality, professionalism, works well independently</w:t>
      </w:r>
    </w:p>
    <w:p>
      <w:pPr>
        <w:pBdr>
          <w:bottom w:val="single" w:color="1F3864" w:sz="6" w:space="2"/>
        </w:pBdr>
        <w:spacing w:after="80" w:before="240"/>
      </w:pPr>
      <w:r>
        <w:rPr>
          <w:b/>
          <w:bCs/>
          <w:caps/>
          <w:color w:val="1F3864"/>
          <w:sz w:val="22"/>
          <w:szCs w:val="22"/>
        </w:rPr>
        <w:t xml:space="preserve">Professional Experience</w:t>
      </w:r>
    </w:p>
    <w:p>
      <w:pPr>
        <w:spacing w:after="20" w:before="160"/>
      </w:pPr>
      <w:r>
        <w:rPr>
          <w:b/>
          <w:bCs/>
          <w:sz w:val="21"/>
          <w:szCs w:val="21"/>
        </w:rPr>
        <w:t xml:space="preserve">Customer Relations Assistant</w:t>
      </w:r>
      <w:r>
        <w:rPr>
          <w:sz w:val="21"/>
          <w:szCs w:val="21"/>
        </w:rPr>
        <w:t xml:space="preserve">  |  Empire East Land Holdings, Inc.</w:t>
      </w:r>
    </w:p>
    <w:p>
      <w:pPr>
        <w:spacing w:after="60"/>
      </w:pPr>
      <w:r>
        <w:rPr>
          <w:i/>
          <w:iCs/>
          <w:color w:val="555555"/>
          <w:sz w:val="19"/>
          <w:szCs w:val="19"/>
        </w:rPr>
        <w:t xml:space="preserve">April 2022 – August 2026</w:t>
      </w:r>
    </w:p>
    <w:p>
      <w:pPr>
        <w:pStyle w:val="ListParagraph"/>
        <w:numPr>
          <w:ilvl w:val="0"/>
          <w:numId w:val="2"/>
        </w:numPr>
        <w:spacing w:after="80"/>
      </w:pPr>
      <w:r>
        <w:rPr>
          <w:sz w:val="20"/>
          <w:szCs w:val="20"/>
        </w:rPr>
        <w:t xml:space="preserve">Managed inbox and follow-up for escalated client concerns from pre-sale through title transfer, covering unit issues, account transfers, and turnovers.</w:t>
      </w:r>
    </w:p>
    <w:p>
      <w:pPr>
        <w:pStyle w:val="ListParagraph"/>
        <w:numPr>
          <w:ilvl w:val="0"/>
          <w:numId w:val="2"/>
        </w:numPr>
        <w:spacing w:after="80"/>
      </w:pPr>
      <w:r>
        <w:rPr>
          <w:sz w:val="20"/>
          <w:szCs w:val="20"/>
        </w:rPr>
        <w:t xml:space="preserve">Drafted and sent weekly welcome letters to new clients, confirming transaction details and validating the legitimacy of each sale.</w:t>
      </w:r>
    </w:p>
    <w:p>
      <w:pPr>
        <w:pStyle w:val="ListParagraph"/>
        <w:numPr>
          <w:ilvl w:val="0"/>
          <w:numId w:val="2"/>
        </w:numPr>
        <w:spacing w:after="80"/>
      </w:pPr>
      <w:r>
        <w:rPr>
          <w:sz w:val="20"/>
          <w:szCs w:val="20"/>
        </w:rPr>
        <w:t xml:space="preserve">Resolved client complaints in line with company policy, coordinating with property administrators across multiple projects to reach timely resolutions.</w:t>
      </w:r>
    </w:p>
    <w:p>
      <w:pPr>
        <w:pStyle w:val="ListParagraph"/>
        <w:numPr>
          <w:ilvl w:val="0"/>
          <w:numId w:val="2"/>
        </w:numPr>
        <w:spacing w:after="80"/>
      </w:pPr>
      <w:r>
        <w:rPr>
          <w:sz w:val="20"/>
          <w:szCs w:val="20"/>
        </w:rPr>
        <w:t xml:space="preserve">Partnered with internal teams to keep communication efficient and ensure client requests were closed out on schedule.</w:t>
      </w:r>
    </w:p>
    <w:p>
      <w:pPr>
        <w:spacing w:after="20" w:before="160"/>
      </w:pPr>
      <w:r>
        <w:rPr>
          <w:b/>
          <w:bCs/>
          <w:sz w:val="21"/>
          <w:szCs w:val="21"/>
        </w:rPr>
        <w:t xml:space="preserve">Customer Service Assistant</w:t>
      </w:r>
      <w:r>
        <w:rPr>
          <w:sz w:val="21"/>
          <w:szCs w:val="21"/>
        </w:rPr>
        <w:t xml:space="preserve">  |  BP Waterworks, Inc.</w:t>
      </w:r>
    </w:p>
    <w:p>
      <w:pPr>
        <w:spacing w:after="60"/>
      </w:pPr>
      <w:r>
        <w:rPr>
          <w:i/>
          <w:iCs/>
          <w:color w:val="555555"/>
          <w:sz w:val="19"/>
          <w:szCs w:val="19"/>
        </w:rPr>
        <w:t xml:space="preserve">July 2019 – April 2022</w:t>
      </w:r>
    </w:p>
    <w:p>
      <w:pPr>
        <w:pStyle w:val="ListParagraph"/>
        <w:numPr>
          <w:ilvl w:val="0"/>
          <w:numId w:val="2"/>
        </w:numPr>
        <w:spacing w:after="80"/>
      </w:pPr>
      <w:r>
        <w:rPr>
          <w:sz w:val="20"/>
          <w:szCs w:val="20"/>
        </w:rPr>
        <w:t xml:space="preserve">Handled customer account and billing inquiries by phone and in person, providing accurate information and timely resolutions.</w:t>
      </w:r>
    </w:p>
    <w:p>
      <w:pPr>
        <w:pStyle w:val="ListParagraph"/>
        <w:numPr>
          <w:ilvl w:val="0"/>
          <w:numId w:val="2"/>
        </w:numPr>
        <w:spacing w:after="80"/>
      </w:pPr>
      <w:r>
        <w:rPr>
          <w:sz w:val="20"/>
          <w:szCs w:val="20"/>
        </w:rPr>
        <w:t xml:space="preserve">Coordinated complaints with the appropriate internal departments and tracked each case through to full resolution.</w:t>
      </w:r>
    </w:p>
    <w:p>
      <w:pPr>
        <w:pStyle w:val="ListParagraph"/>
        <w:numPr>
          <w:ilvl w:val="0"/>
          <w:numId w:val="2"/>
        </w:numPr>
        <w:spacing w:after="80"/>
      </w:pPr>
      <w:r>
        <w:rPr>
          <w:sz w:val="20"/>
          <w:szCs w:val="20"/>
        </w:rPr>
        <w:t xml:space="preserve">Managed billing concerns, including high-bill cases, by scheduling inspections with the maintenance team and processing adjustments, corrections, and unposted payments.</w:t>
      </w:r>
    </w:p>
    <w:p>
      <w:pPr>
        <w:pStyle w:val="ListParagraph"/>
        <w:numPr>
          <w:ilvl w:val="0"/>
          <w:numId w:val="2"/>
        </w:numPr>
        <w:spacing w:after="80"/>
      </w:pPr>
      <w:r>
        <w:rPr>
          <w:sz w:val="20"/>
          <w:szCs w:val="20"/>
        </w:rPr>
        <w:t xml:space="preserve">Collaborated across departments to investigate and resolve complex account and billing issues.</w:t>
      </w:r>
    </w:p>
    <w:p>
      <w:pPr>
        <w:pBdr>
          <w:bottom w:val="single" w:color="1F3864" w:sz="6" w:space="2"/>
        </w:pBdr>
        <w:spacing w:after="80" w:before="240"/>
      </w:pPr>
      <w:r>
        <w:rPr>
          <w:b/>
          <w:bCs/>
          <w:caps/>
          <w:color w:val="1F3864"/>
          <w:sz w:val="22"/>
          <w:szCs w:val="22"/>
        </w:rPr>
        <w:t xml:space="preserve">Education</w:t>
      </w:r>
    </w:p>
    <w:p>
      <w:pPr>
        <w:spacing w:after="20"/>
      </w:pPr>
      <w:r>
        <w:rPr>
          <w:b/>
          <w:bCs/>
          <w:sz w:val="20"/>
          <w:szCs w:val="20"/>
        </w:rPr>
        <w:t xml:space="preserve">Bachelor of Science in Entrepreneurship</w:t>
      </w:r>
    </w:p>
    <w:p>
      <w:pPr>
        <w:spacing w:after="100"/>
      </w:pPr>
      <w:r>
        <w:rPr>
          <w:color w:val="555555"/>
          <w:sz w:val="19"/>
          <w:szCs w:val="19"/>
        </w:rPr>
        <w:t xml:space="preserve">Polytechnic University of the Philippines  |  2015 – 2019</w:t>
      </w:r>
    </w:p>
    <w:p>
      <w:pPr>
        <w:pBdr>
          <w:bottom w:val="single" w:color="1F3864" w:sz="6" w:space="2"/>
        </w:pBdr>
        <w:spacing w:after="80" w:before="240"/>
      </w:pPr>
      <w:r>
        <w:rPr>
          <w:b/>
          <w:bCs/>
          <w:caps/>
          <w:color w:val="1F3864"/>
          <w:sz w:val="22"/>
          <w:szCs w:val="22"/>
        </w:rPr>
        <w:t xml:space="preserve">Training</w:t>
      </w:r>
    </w:p>
    <w:p>
      <w:pPr>
        <w:spacing w:after="20"/>
      </w:pPr>
      <w:r>
        <w:rPr>
          <w:b/>
          <w:bCs/>
          <w:sz w:val="20"/>
          <w:szCs w:val="20"/>
        </w:rPr>
        <w:t xml:space="preserve">Virtual Assistant III Training Program | TESDA</w:t>
      </w:r>
    </w:p>
    <w:p>
      <w:pPr>
        <w:pStyle w:val="ListParagraph"/>
        <w:numPr>
          <w:ilvl w:val="0"/>
          <w:numId w:val="2"/>
        </w:numPr>
        <w:spacing w:after="80"/>
      </w:pPr>
      <w:r>
        <w:rPr>
          <w:sz w:val="20"/>
          <w:szCs w:val="20"/>
        </w:rPr>
        <w:t xml:space="preserve">HR &amp; Team Care Support (OJT): Assisted HR with materials for birthdays, work anniversaries, and team engagement activities; supported HR with administrative filing.</w:t>
      </w:r>
    </w:p>
    <w:sectPr>
      <w:pgSz w:w="12240" w:h="15840"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2026-09-11T02:05:36.159Z</dcterms:created>
  <dcterms:modified xsi:type="dcterms:W3CDTF">2026-09-11T02:05:36.170Z</dcterms:modified>
</cp:coreProperties>
</file>

<file path=docProps/custom.xml><?xml version="1.0" encoding="utf-8"?>
<Properties xmlns="http://schemas.openxmlformats.org/officeDocument/2006/custom-properties" xmlns:vt="http://schemas.openxmlformats.org/officeDocument/2006/docPropsVTypes"/>
</file>